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BC9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F3AF4" w:rsidTr="006361D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2BC9" w:rsidRPr="005B03DE" w:rsidRDefault="002F032C" w:rsidP="006361D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C2BC9" w:rsidRPr="005C3075" w:rsidRDefault="00BD5B98" w:rsidP="006361D7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328828778"/>
                <w:placeholder>
                  <w:docPart w:val="65D0005EE21F4223A2D25706CF631220"/>
                </w:placeholder>
              </w:sdtPr>
              <w:sdtEndPr/>
              <w:sdtContent>
                <w:r w:rsidR="002F032C" w:rsidRPr="005C3075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2F032C" w:rsidRPr="005C30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615208568"/>
                <w:placeholder>
                  <w:docPart w:val="65D0005EE21F4223A2D25706CF631220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52497624"/>
                    <w:placeholder>
                      <w:docPart w:val="65D0005EE21F4223A2D25706CF631220"/>
                    </w:placeholder>
                  </w:sdtPr>
                  <w:sdtEndPr/>
                  <w:sdtContent>
                    <w:r w:rsidR="002F032C" w:rsidRPr="005C3075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3C2BC9" w:rsidRPr="005B03DE" w:rsidRDefault="002F032C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3C2BC9" w:rsidRPr="005B03DE" w:rsidRDefault="002F032C" w:rsidP="003C2BC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2F032C" w:rsidP="003C2BC9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126708487"/>
          <w:placeholder>
            <w:docPart w:val="D62B0BD0729D4C629A71AFC3FAEF964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87943149"/>
          <w:placeholder>
            <w:docPart w:val="65D0005EE21F4223A2D25706CF63122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:rsidR="003C2BC9" w:rsidRDefault="00BD5B98" w:rsidP="003C2BC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931093826"/>
          <w:placeholder>
            <w:docPart w:val="D7D7B24C9D174996B1321536E959F88E"/>
          </w:placeholder>
        </w:sdtPr>
        <w:sdtEndPr/>
        <w:sdtContent/>
      </w:sdt>
      <w:r w:rsidR="002F032C">
        <w:rPr>
          <w:rFonts w:ascii="Times New Roman" w:hAnsi="Times New Roman"/>
          <w:sz w:val="24"/>
          <w:szCs w:val="24"/>
        </w:rPr>
        <w:t xml:space="preserve">      </w:t>
      </w:r>
    </w:p>
    <w:p w:rsidR="003C2BC9" w:rsidRDefault="00BD5B98" w:rsidP="003C2BC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690048532"/>
          <w:placeholder>
            <w:docPart w:val="76FDA1799B6F459EB58A0657D1BEAA68"/>
          </w:placeholder>
        </w:sdtPr>
        <w:sdtEndPr/>
        <w:sdtContent/>
      </w:sdt>
      <w:r w:rsidR="002F032C">
        <w:rPr>
          <w:rFonts w:ascii="Times New Roman" w:hAnsi="Times New Roman"/>
          <w:sz w:val="24"/>
          <w:szCs w:val="24"/>
        </w:rPr>
        <w:t xml:space="preserve"> </w:t>
      </w:r>
    </w:p>
    <w:p w:rsidR="003C2BC9" w:rsidRDefault="003C2BC9" w:rsidP="003C2BC9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2F032C" w:rsidP="003C2BC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C2BC9" w:rsidRPr="005B03DE" w:rsidRDefault="003C2BC9" w:rsidP="003C2BC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2BC9" w:rsidRPr="005C3075" w:rsidRDefault="002F032C" w:rsidP="003C2BC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307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2011016289"/>
          <w:placeholder>
            <w:docPart w:val="A9279A43F1114EA0B3CC284ED4F8C425"/>
          </w:placeholder>
        </w:sdtPr>
        <w:sdtEndPr/>
        <w:sdtContent>
          <w:r w:rsidRPr="005C307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C307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32756405"/>
          <w:placeholder>
            <w:docPart w:val="A9279A43F1114EA0B3CC284ED4F8C425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5C307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712354900"/>
          <w:placeholder>
            <w:docPart w:val="A9279A43F1114EA0B3CC284ED4F8C425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5C3075">
        <w:rPr>
          <w:rFonts w:ascii="Times New Roman" w:hAnsi="Times New Roman"/>
          <w:b/>
          <w:bCs/>
          <w:sz w:val="28"/>
          <w:szCs w:val="28"/>
        </w:rPr>
        <w:t xml:space="preserve"> -</w:t>
      </w:r>
      <w:r w:rsidRPr="005C307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23398708"/>
          <w:placeholder>
            <w:docPart w:val="1AA792D5A5274C98875B1CF399ED595F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e</w:t>
          </w:r>
          <w:r w:rsidRPr="005C3075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C2BC9" w:rsidRPr="005C3075" w:rsidRDefault="002F032C" w:rsidP="003C2BC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307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571146465"/>
          <w:placeholder>
            <w:docPart w:val="B2E0D1797C064435860092FF1439E4FE"/>
          </w:placeholder>
        </w:sdtPr>
        <w:sdtEndPr/>
        <w:sdtContent>
          <w:r w:rsidRPr="005C3075">
            <w:rPr>
              <w:rFonts w:ascii="Times New Roman" w:hAnsi="Times New Roman"/>
              <w:b/>
              <w:sz w:val="28"/>
            </w:rPr>
            <w:t>rend</w:t>
          </w:r>
          <w:r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Pr="005C3075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B74DD8" w:rsidRDefault="002F032C" w:rsidP="003C2BC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675382556"/>
          <w:placeholder>
            <w:docPart w:val="BCFFF7E5B2B9417BB824B07C13CF8EBB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 xml:space="preserve">Javaslat </w:t>
          </w:r>
          <w:r>
            <w:rPr>
              <w:rFonts w:ascii="Times New Roman" w:hAnsi="Times New Roman"/>
              <w:sz w:val="24"/>
            </w:rPr>
            <w:t xml:space="preserve">Erzsébetváros területén található telefonfülkék felmérésére és ezen tereptárgyak helyszíneivel összefüggésben </w:t>
          </w:r>
          <w:proofErr w:type="gramStart"/>
          <w:r>
            <w:rPr>
              <w:rFonts w:ascii="Times New Roman" w:hAnsi="Times New Roman"/>
              <w:sz w:val="24"/>
            </w:rPr>
            <w:t>komplex</w:t>
          </w:r>
          <w:proofErr w:type="gramEnd"/>
          <w:r>
            <w:rPr>
              <w:rFonts w:ascii="Times New Roman" w:hAnsi="Times New Roman"/>
              <w:sz w:val="24"/>
            </w:rPr>
            <w:t xml:space="preserve"> javaslattétel elkészítése </w:t>
          </w:r>
          <w:r w:rsidRPr="00BB1223">
            <w:rPr>
              <w:rFonts w:ascii="Times New Roman" w:hAnsi="Times New Roman"/>
              <w:sz w:val="24"/>
              <w:szCs w:val="24"/>
            </w:rPr>
            <w:t>növénytelepítés</w:t>
          </w:r>
          <w:r>
            <w:rPr>
              <w:rFonts w:ascii="Times New Roman" w:hAnsi="Times New Roman"/>
              <w:sz w:val="24"/>
              <w:szCs w:val="24"/>
            </w:rPr>
            <w:t>re és faültetésre</w:t>
          </w:r>
          <w:r>
            <w:rPr>
              <w:rFonts w:ascii="Times New Roman" w:hAnsi="Times New Roman"/>
              <w:sz w:val="24"/>
            </w:rPr>
            <w:t xml:space="preserve"> vonatkozóan</w:t>
          </w:r>
        </w:sdtContent>
      </w:sdt>
    </w:p>
    <w:p w:rsidR="003C2BC9" w:rsidRDefault="003C2BC9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C2BC9" w:rsidRDefault="003C2BC9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C2BC9" w:rsidRDefault="003C2BC9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C2BC9" w:rsidRDefault="003C2BC9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C2BC9" w:rsidRDefault="003C2BC9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C2BC9" w:rsidRPr="005B03DE" w:rsidRDefault="002F032C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C2BC9" w:rsidRPr="005B03DE" w:rsidRDefault="003C2BC9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3C2BC9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3C2BC9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2F032C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72770765"/>
          <w:placeholder>
            <w:docPart w:val="65D0005EE21F4223A2D25706CF63122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3C2BC9" w:rsidRPr="005B03DE" w:rsidRDefault="002F032C" w:rsidP="003C2B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440576260"/>
          <w:placeholder>
            <w:docPart w:val="65D0005EE21F4223A2D25706CF63122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2F032C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Pr="005B03DE" w:rsidRDefault="002F032C" w:rsidP="003C2BC9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C2BC9" w:rsidRPr="005B03DE" w:rsidRDefault="002F032C" w:rsidP="003C2BC9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3C2BC9" w:rsidRPr="005B03DE" w:rsidRDefault="003C2BC9" w:rsidP="003C2BC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2BC9" w:rsidRDefault="003C2BC9" w:rsidP="003C2BC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C2BC9" w:rsidRPr="005C3075" w:rsidRDefault="002F032C" w:rsidP="003C2BC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307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977213"/>
          <w:placeholder>
            <w:docPart w:val="65D0005EE21F4223A2D25706CF631220"/>
          </w:placeholder>
        </w:sdtPr>
        <w:sdtEndPr/>
        <w:sdtContent>
          <w:r w:rsidRPr="005C307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5C3075">
        <w:rPr>
          <w:rFonts w:ascii="Times New Roman" w:hAnsi="Times New Roman"/>
          <w:b/>
          <w:bCs/>
          <w:sz w:val="24"/>
          <w:szCs w:val="24"/>
        </w:rPr>
        <w:t>.</w:t>
      </w:r>
    </w:p>
    <w:p w:rsidR="00F33E6D" w:rsidRPr="003C4A5F" w:rsidRDefault="002F032C" w:rsidP="003C4A5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307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C30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307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C3075">
        <w:rPr>
          <w:rFonts w:ascii="Times New Roman" w:hAnsi="Times New Roman"/>
          <w:b/>
          <w:bCs/>
          <w:sz w:val="24"/>
          <w:szCs w:val="24"/>
        </w:rPr>
        <w:t>egyszerű</w:t>
      </w:r>
      <w:bookmarkStart w:id="1" w:name="insertionPlace_0_0"/>
      <w:bookmarkStart w:id="2" w:name="insertionPlace_0"/>
      <w:bookmarkStart w:id="3" w:name="insertionPlace_1"/>
      <w:bookmarkStart w:id="4" w:name="insertionPlace_2"/>
      <w:r w:rsidR="003C4A5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="003C4A5F">
        <w:rPr>
          <w:rFonts w:ascii="Times New Roman" w:hAnsi="Times New Roman"/>
          <w:b/>
          <w:bCs/>
          <w:sz w:val="24"/>
          <w:szCs w:val="24"/>
        </w:rPr>
        <w:t>.</w:t>
      </w:r>
    </w:p>
    <w:p w:rsidR="00F33E6D" w:rsidRDefault="00F33E6D" w:rsidP="00F33E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33E6D" w:rsidRDefault="00F33E6D" w:rsidP="00F33E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33E6D" w:rsidRDefault="002F032C" w:rsidP="00F33E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Tisztelt Képviselő-testület!</w:t>
      </w:r>
    </w:p>
    <w:p w:rsidR="00F33E6D" w:rsidRDefault="00F33E6D" w:rsidP="00F33E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bookmarkEnd w:id="1"/>
    <w:bookmarkEnd w:id="2"/>
    <w:bookmarkEnd w:id="3"/>
    <w:bookmarkEnd w:id="4"/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Erzsébetváros utcáit és tereit több olyan tereptárgy foglalja el, ami már évek óta elavult, foglalja az értékes közterületet és melyek megszüntetésével kapcsolatban több döntés is született az utóbbi időben. </w:t>
      </w: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Önkormányzata 2026. május 29-i Közgyűlésen </w:t>
      </w:r>
      <w:proofErr w:type="gramStart"/>
      <w:r>
        <w:rPr>
          <w:rFonts w:ascii="Times New Roman" w:hAnsi="Times New Roman"/>
          <w:sz w:val="24"/>
          <w:szCs w:val="24"/>
        </w:rPr>
        <w:t>egyhangúlag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BD054B">
        <w:rPr>
          <w:rFonts w:ascii="Times New Roman" w:hAnsi="Times New Roman"/>
          <w:sz w:val="24"/>
          <w:szCs w:val="24"/>
        </w:rPr>
        <w:t>megerősít</w:t>
      </w:r>
      <w:r>
        <w:rPr>
          <w:rFonts w:ascii="Times New Roman" w:hAnsi="Times New Roman"/>
          <w:sz w:val="24"/>
          <w:szCs w:val="24"/>
        </w:rPr>
        <w:t>ette</w:t>
      </w:r>
      <w:r w:rsidRPr="00BD054B">
        <w:rPr>
          <w:rFonts w:ascii="Times New Roman" w:hAnsi="Times New Roman"/>
          <w:sz w:val="24"/>
          <w:szCs w:val="24"/>
        </w:rPr>
        <w:t xml:space="preserve"> a 979/2025. (X. 29.) és 980/2025. (X. 29.) számú határozatait a budapesti elhagyatott telefonfülkék átfogó állapotfelméréséről és ütemezett bontási tervének elkészítéséről, valamint a fővárosi kezelésű területeken lévő, használaton kívüli fülkék közterület-használati szabályok szerinti elbontásának elrendeléséről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76F7">
        <w:rPr>
          <w:rFonts w:ascii="Times New Roman" w:hAnsi="Times New Roman"/>
          <w:sz w:val="24"/>
          <w:szCs w:val="24"/>
        </w:rPr>
        <w:t xml:space="preserve">Tekintettel </w:t>
      </w:r>
      <w:r>
        <w:rPr>
          <w:rFonts w:ascii="Times New Roman" w:hAnsi="Times New Roman"/>
          <w:sz w:val="24"/>
          <w:szCs w:val="24"/>
        </w:rPr>
        <w:t xml:space="preserve">arra, hogy </w:t>
      </w:r>
      <w:r w:rsidRPr="009E76F7">
        <w:rPr>
          <w:rFonts w:ascii="Times New Roman" w:hAnsi="Times New Roman"/>
          <w:sz w:val="24"/>
          <w:szCs w:val="24"/>
        </w:rPr>
        <w:t>az új Kormány és a településképért felelős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Vitézy</w:t>
      </w:r>
      <w:proofErr w:type="spellEnd"/>
      <w:r>
        <w:rPr>
          <w:rFonts w:ascii="Times New Roman" w:hAnsi="Times New Roman"/>
          <w:sz w:val="24"/>
          <w:szCs w:val="24"/>
        </w:rPr>
        <w:t xml:space="preserve"> Dávid, közlekedési és beruházási</w:t>
      </w:r>
      <w:r w:rsidRPr="009E76F7">
        <w:rPr>
          <w:rFonts w:ascii="Times New Roman" w:hAnsi="Times New Roman"/>
          <w:sz w:val="24"/>
          <w:szCs w:val="24"/>
        </w:rPr>
        <w:t xml:space="preserve"> miniszter részéről</w:t>
      </w:r>
      <w:r>
        <w:rPr>
          <w:rFonts w:ascii="Times New Roman" w:hAnsi="Times New Roman"/>
          <w:sz w:val="24"/>
          <w:szCs w:val="24"/>
        </w:rPr>
        <w:t xml:space="preserve"> a nyilvánosságban megfogalmazott szakmai nyitottságot a Fővárosi Közgyűlés által elfogadott előterjesztés is rögzíti, a Közgyűlés egyhangúlag felkérte</w:t>
      </w:r>
      <w:r w:rsidRPr="00BD05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BD054B">
        <w:rPr>
          <w:rFonts w:ascii="Times New Roman" w:hAnsi="Times New Roman"/>
          <w:sz w:val="24"/>
          <w:szCs w:val="24"/>
        </w:rPr>
        <w:t>főpolgármestert, hogy az Alaptörvény 32. cikk (1) bekezdés j) pontja szerinti felterjesztési jog keretében ismét kezdeményezze a Kormánynál az elektronikus hírközlésről szóló 2003. évi C. törvény felülvizsgálatát, valamint a Nemzeti Média- és Hírközlési Hatóság elnökénél, hogy kezdjen tárgyalásokat a Fővárosi Önkormányzattal</w:t>
      </w:r>
      <w:proofErr w:type="gramEnd"/>
      <w:r w:rsidRPr="00BD05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D054B">
        <w:rPr>
          <w:rFonts w:ascii="Times New Roman" w:hAnsi="Times New Roman"/>
          <w:sz w:val="24"/>
          <w:szCs w:val="24"/>
        </w:rPr>
        <w:t>és</w:t>
      </w:r>
      <w:proofErr w:type="gramEnd"/>
      <w:r w:rsidRPr="00BD054B">
        <w:rPr>
          <w:rFonts w:ascii="Times New Roman" w:hAnsi="Times New Roman"/>
          <w:sz w:val="24"/>
          <w:szCs w:val="24"/>
        </w:rPr>
        <w:t xml:space="preserve"> a kerületi önkormányzatokkal a közterületeken jelenlévő felesleges eszközök elbontását lehetővé tevő rendeleti szabályok megalkotása érdekében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064" w:rsidRPr="009E76F7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Erzsébetváros a budapesti kerületek sorában a legnagyobb népsűrűséggel és a legkisebb arányú zöldfelülettel rendelkező kerület, ezért a kerületnek minden lehetőséget meg kell ragadnia további növények telep</w:t>
      </w:r>
      <w:r w:rsidRPr="00BD054B">
        <w:rPr>
          <w:rFonts w:ascii="Times New Roman" w:hAnsi="Times New Roman"/>
          <w:sz w:val="24"/>
          <w:szCs w:val="24"/>
        </w:rPr>
        <w:t>í</w:t>
      </w:r>
      <w:r>
        <w:rPr>
          <w:rFonts w:ascii="Times New Roman" w:hAnsi="Times New Roman"/>
          <w:sz w:val="24"/>
          <w:szCs w:val="24"/>
        </w:rPr>
        <w:t>tésére. A telefonfülkék olyan közterületi tereptárgyak, melyek a fenti döntések szerint várhatóan Erzsébetváros közterületeit sem fogják már az elkövetkező időszakban elfoglalni. Ezekre a változásokra Erzsébetvárosnak szükséges időben felkészülnie, ugyanis a várhatóan rövidesen megszűnő tereptárgyak nagyon eltérő adottságú közterületi helysz</w:t>
      </w:r>
      <w:r w:rsidRPr="00BD054B">
        <w:rPr>
          <w:rFonts w:ascii="Times New Roman" w:hAnsi="Times New Roman"/>
          <w:sz w:val="24"/>
          <w:szCs w:val="24"/>
        </w:rPr>
        <w:t>í</w:t>
      </w:r>
      <w:r>
        <w:rPr>
          <w:rFonts w:ascii="Times New Roman" w:hAnsi="Times New Roman"/>
          <w:sz w:val="24"/>
          <w:szCs w:val="24"/>
        </w:rPr>
        <w:t xml:space="preserve">neken találhatóak. Erzsébetvárosnak ezen felkészülés érdekében szükséges elvégeznie egy komplex felmérést és javaslattételt </w:t>
      </w:r>
      <w:proofErr w:type="gramStart"/>
      <w:r>
        <w:rPr>
          <w:rFonts w:ascii="Times New Roman" w:hAnsi="Times New Roman"/>
          <w:sz w:val="24"/>
          <w:szCs w:val="24"/>
        </w:rPr>
        <w:t>ezen</w:t>
      </w:r>
      <w:proofErr w:type="gramEnd"/>
      <w:r>
        <w:rPr>
          <w:rFonts w:ascii="Times New Roman" w:hAnsi="Times New Roman"/>
          <w:sz w:val="24"/>
          <w:szCs w:val="24"/>
        </w:rPr>
        <w:t xml:space="preserve"> tereptárgyak vonatkozásában annak érdekében, hogy a tereptárgyak várható felszámolása kapcsán a lehető legrövidebb időn belül legyen képes a kerületünk a felszabaduló közterületet a legoptimálisabb és a legmagasabb minőségben átalakítani az erzsébetvárosiak és a járókelők érdekében.</w:t>
      </w: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3064" w:rsidRPr="00F33E6D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Javaslom </w:t>
      </w:r>
      <w:r w:rsidRPr="00BB1223">
        <w:rPr>
          <w:rFonts w:ascii="Times New Roman" w:hAnsi="Times New Roman"/>
          <w:sz w:val="24"/>
          <w:szCs w:val="24"/>
        </w:rPr>
        <w:t>Erzsébetváros közigazgatási területén található</w:t>
      </w:r>
      <w:r>
        <w:rPr>
          <w:rFonts w:ascii="Times New Roman" w:hAnsi="Times New Roman"/>
          <w:sz w:val="24"/>
          <w:szCs w:val="24"/>
        </w:rPr>
        <w:t xml:space="preserve"> t</w:t>
      </w:r>
      <w:r w:rsidRPr="00BB1223">
        <w:rPr>
          <w:rFonts w:ascii="Times New Roman" w:hAnsi="Times New Roman"/>
          <w:sz w:val="24"/>
          <w:szCs w:val="24"/>
        </w:rPr>
        <w:t xml:space="preserve">elefonfülkék helyszíneinek teljes körű, </w:t>
      </w:r>
      <w:proofErr w:type="gramStart"/>
      <w:r w:rsidRPr="00BB1223">
        <w:rPr>
          <w:rFonts w:ascii="Times New Roman" w:hAnsi="Times New Roman"/>
          <w:sz w:val="24"/>
          <w:szCs w:val="24"/>
        </w:rPr>
        <w:t>komplex</w:t>
      </w:r>
      <w:proofErr w:type="gramEnd"/>
      <w:r w:rsidRPr="00BB1223">
        <w:rPr>
          <w:rFonts w:ascii="Times New Roman" w:hAnsi="Times New Roman"/>
          <w:sz w:val="24"/>
          <w:szCs w:val="24"/>
        </w:rPr>
        <w:t xml:space="preserve"> felmérését.</w:t>
      </w:r>
      <w:r>
        <w:rPr>
          <w:rFonts w:ascii="Times New Roman" w:hAnsi="Times New Roman"/>
          <w:sz w:val="24"/>
          <w:szCs w:val="24"/>
        </w:rPr>
        <w:t xml:space="preserve"> Erzsébetváros önkormányzata a kerületi városüzemeltetés és </w:t>
      </w:r>
      <w:r w:rsidRPr="00BB1223">
        <w:rPr>
          <w:rFonts w:ascii="Times New Roman" w:hAnsi="Times New Roman"/>
          <w:sz w:val="24"/>
          <w:szCs w:val="24"/>
        </w:rPr>
        <w:t xml:space="preserve">a kerületi </w:t>
      </w:r>
      <w:proofErr w:type="spellStart"/>
      <w:r w:rsidRPr="00BB1223">
        <w:rPr>
          <w:rFonts w:ascii="Times New Roman" w:hAnsi="Times New Roman"/>
          <w:sz w:val="24"/>
          <w:szCs w:val="24"/>
        </w:rPr>
        <w:t>főtájépítész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B1223">
        <w:rPr>
          <w:rFonts w:ascii="Times New Roman" w:hAnsi="Times New Roman"/>
          <w:sz w:val="24"/>
          <w:szCs w:val="24"/>
        </w:rPr>
        <w:t xml:space="preserve">bevonásával készíttessen el egy </w:t>
      </w:r>
      <w:r>
        <w:rPr>
          <w:rFonts w:ascii="Times New Roman" w:hAnsi="Times New Roman"/>
          <w:sz w:val="24"/>
          <w:szCs w:val="24"/>
        </w:rPr>
        <w:t>felmérést és javaslat</w:t>
      </w:r>
      <w:r w:rsidRPr="00BB1223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et, melynek</w:t>
      </w:r>
      <w:r w:rsidRPr="00BB1223">
        <w:rPr>
          <w:rFonts w:ascii="Times New Roman" w:hAnsi="Times New Roman"/>
          <w:sz w:val="24"/>
          <w:szCs w:val="24"/>
        </w:rPr>
        <w:t xml:space="preserve"> tartalmaznia </w:t>
      </w:r>
      <w:r>
        <w:rPr>
          <w:rFonts w:ascii="Times New Roman" w:hAnsi="Times New Roman"/>
          <w:sz w:val="24"/>
          <w:szCs w:val="24"/>
        </w:rPr>
        <w:t>szükséges az alábbiakat</w:t>
      </w:r>
      <w:r w:rsidRPr="00BB1223">
        <w:rPr>
          <w:rFonts w:ascii="Times New Roman" w:hAnsi="Times New Roman"/>
          <w:sz w:val="24"/>
          <w:szCs w:val="24"/>
        </w:rPr>
        <w:t>:</w:t>
      </w: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3064" w:rsidRPr="00BB1223" w:rsidRDefault="00D63064" w:rsidP="00D630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1223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VII. kerületben található telefonfülkék</w:t>
      </w:r>
      <w:r w:rsidRPr="00BB1223">
        <w:rPr>
          <w:rFonts w:ascii="Times New Roman" w:hAnsi="Times New Roman"/>
          <w:sz w:val="24"/>
          <w:szCs w:val="24"/>
        </w:rPr>
        <w:t xml:space="preserve"> pontos kataszterét</w:t>
      </w:r>
      <w:r>
        <w:rPr>
          <w:rFonts w:ascii="Times New Roman" w:hAnsi="Times New Roman"/>
          <w:sz w:val="24"/>
          <w:szCs w:val="24"/>
        </w:rPr>
        <w:t>. A kataszternek tartalmaznia szükséges a telefonfülkék</w:t>
      </w:r>
      <w:r w:rsidRPr="00BB1223">
        <w:rPr>
          <w:rFonts w:ascii="Times New Roman" w:hAnsi="Times New Roman"/>
          <w:sz w:val="24"/>
          <w:szCs w:val="24"/>
        </w:rPr>
        <w:t xml:space="preserve"> pontos helyszín</w:t>
      </w:r>
      <w:r>
        <w:rPr>
          <w:rFonts w:ascii="Times New Roman" w:hAnsi="Times New Roman"/>
          <w:sz w:val="24"/>
          <w:szCs w:val="24"/>
        </w:rPr>
        <w:t>ét</w:t>
      </w:r>
      <w:r w:rsidRPr="00BB1223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méretbeli</w:t>
      </w:r>
      <w:proofErr w:type="spellEnd"/>
      <w:r>
        <w:rPr>
          <w:rFonts w:ascii="Times New Roman" w:hAnsi="Times New Roman"/>
          <w:sz w:val="24"/>
          <w:szCs w:val="24"/>
        </w:rPr>
        <w:t xml:space="preserve"> adottságait</w:t>
      </w:r>
      <w:r w:rsidRPr="00BB122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az érintett járda paramétereit, a </w:t>
      </w:r>
      <w:r w:rsidRPr="00BB1223">
        <w:rPr>
          <w:rFonts w:ascii="Times New Roman" w:hAnsi="Times New Roman"/>
          <w:sz w:val="24"/>
          <w:szCs w:val="24"/>
        </w:rPr>
        <w:t>burkolat típus</w:t>
      </w:r>
      <w:r>
        <w:rPr>
          <w:rFonts w:ascii="Times New Roman" w:hAnsi="Times New Roman"/>
          <w:sz w:val="24"/>
          <w:szCs w:val="24"/>
        </w:rPr>
        <w:t xml:space="preserve">át és az érintett helyszín vonatkozásában a közművekre vonatkozó alapvető </w:t>
      </w:r>
      <w:proofErr w:type="gramStart"/>
      <w:r>
        <w:rPr>
          <w:rFonts w:ascii="Times New Roman" w:hAnsi="Times New Roman"/>
          <w:sz w:val="24"/>
          <w:szCs w:val="24"/>
        </w:rPr>
        <w:t>információkat</w:t>
      </w:r>
      <w:proofErr w:type="gramEnd"/>
      <w:r w:rsidRPr="00BB1223">
        <w:rPr>
          <w:rFonts w:ascii="Times New Roman" w:hAnsi="Times New Roman"/>
          <w:sz w:val="24"/>
          <w:szCs w:val="24"/>
        </w:rPr>
        <w:t>,</w:t>
      </w:r>
    </w:p>
    <w:p w:rsidR="00D63064" w:rsidRPr="00BB1223" w:rsidRDefault="00D63064" w:rsidP="00D630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BB1223">
        <w:rPr>
          <w:rFonts w:ascii="Times New Roman" w:hAnsi="Times New Roman"/>
          <w:sz w:val="24"/>
          <w:szCs w:val="24"/>
        </w:rPr>
        <w:t xml:space="preserve"> felszabaduló mikro-hel</w:t>
      </w:r>
      <w:bookmarkStart w:id="5" w:name="_GoBack"/>
      <w:bookmarkEnd w:id="5"/>
      <w:r w:rsidRPr="00BB1223">
        <w:rPr>
          <w:rFonts w:ascii="Times New Roman" w:hAnsi="Times New Roman"/>
          <w:sz w:val="24"/>
          <w:szCs w:val="24"/>
        </w:rPr>
        <w:t>yszínek egyedi adottságainak elemzését,</w:t>
      </w:r>
    </w:p>
    <w:p w:rsidR="00D63064" w:rsidRPr="00BB1223" w:rsidRDefault="00D63064" w:rsidP="00D6306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Pr="00BB1223">
        <w:rPr>
          <w:rFonts w:ascii="Times New Roman" w:hAnsi="Times New Roman"/>
          <w:sz w:val="24"/>
          <w:szCs w:val="24"/>
        </w:rPr>
        <w:t>avaslattételt a felszabaduló területek legoptimálisabb, legmagasabb minőségű lakossági hasznosítására, kiemelten kezelve a</w:t>
      </w:r>
      <w:r>
        <w:rPr>
          <w:rFonts w:ascii="Times New Roman" w:hAnsi="Times New Roman"/>
          <w:sz w:val="24"/>
          <w:szCs w:val="24"/>
        </w:rPr>
        <w:t>zokat a helyszíneket, ahol az elő</w:t>
      </w:r>
      <w:r w:rsidRPr="00BB1223">
        <w:rPr>
          <w:rFonts w:ascii="Times New Roman" w:hAnsi="Times New Roman"/>
          <w:sz w:val="24"/>
          <w:szCs w:val="24"/>
        </w:rPr>
        <w:t>í</w:t>
      </w:r>
      <w:r>
        <w:rPr>
          <w:rFonts w:ascii="Times New Roman" w:hAnsi="Times New Roman"/>
          <w:sz w:val="24"/>
          <w:szCs w:val="24"/>
        </w:rPr>
        <w:t xml:space="preserve">rt járdaszélesség </w:t>
      </w:r>
      <w:r>
        <w:rPr>
          <w:rFonts w:ascii="Times New Roman" w:hAnsi="Times New Roman"/>
          <w:sz w:val="24"/>
          <w:szCs w:val="24"/>
        </w:rPr>
        <w:lastRenderedPageBreak/>
        <w:t xml:space="preserve">meghagyása mellett felmerülnek </w:t>
      </w:r>
      <w:r w:rsidRPr="00BB1223">
        <w:rPr>
          <w:rFonts w:ascii="Times New Roman" w:hAnsi="Times New Roman"/>
          <w:sz w:val="24"/>
          <w:szCs w:val="24"/>
        </w:rPr>
        <w:t>növénytelepítési, f</w:t>
      </w:r>
      <w:r>
        <w:rPr>
          <w:rFonts w:ascii="Times New Roman" w:hAnsi="Times New Roman"/>
          <w:sz w:val="24"/>
          <w:szCs w:val="24"/>
        </w:rPr>
        <w:t>aültetési</w:t>
      </w:r>
      <w:r w:rsidRPr="00BB1223">
        <w:rPr>
          <w:rFonts w:ascii="Times New Roman" w:hAnsi="Times New Roman"/>
          <w:sz w:val="24"/>
          <w:szCs w:val="24"/>
        </w:rPr>
        <w:t>, zöldfelület-növelési lehetőségek.</w:t>
      </w: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3064" w:rsidRPr="00FD26AB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3064" w:rsidRPr="0076157F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6FE5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3064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3064" w:rsidRPr="00FD26AB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D63064" w:rsidRPr="00FD26AB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3064" w:rsidRPr="00FD26AB" w:rsidRDefault="00D63064" w:rsidP="00D6306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6. (VI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17.) határozata </w:t>
      </w:r>
      <w:sdt>
        <w:sdtPr>
          <w:rPr>
            <w:rFonts w:ascii="Times New Roman" w:eastAsiaTheme="minorHAnsi" w:hAnsi="Times New Roman"/>
            <w:b/>
            <w:sz w:val="24"/>
            <w:szCs w:val="24"/>
            <w:u w:val="single"/>
            <w:lang w:eastAsia="en-US"/>
          </w:rPr>
          <w:alias w:val="{{sord.objKeys.NPSUBJECT}}"/>
          <w:tag w:val="{{sord.objKeys.NPSUBJECT}}"/>
          <w:id w:val="315770211"/>
          <w:placeholder>
            <w:docPart w:val="24761EECE45B45809EC15B8138A23689"/>
          </w:placeholder>
        </w:sdtPr>
        <w:sdtEndPr/>
        <w:sdtContent>
          <w:r w:rsidRPr="00103045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az Erzsébetváros területén található telefonfülkék felmérésére és </w:t>
          </w:r>
          <w:proofErr w:type="gramStart"/>
          <w:r w:rsidRPr="00103045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ezen</w:t>
          </w:r>
          <w:proofErr w:type="gramEnd"/>
          <w:r w:rsidRPr="00103045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 tereptárgyak helyszíneivel összefüggésben komplex javaslattétel elkészítése </w:t>
          </w:r>
          <w:r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 xml:space="preserve">a legoptimálisabb hasznosításra, lehetőség szerinti </w:t>
          </w:r>
          <w:r w:rsidRPr="00103045">
            <w:rPr>
              <w:rFonts w:ascii="Times New Roman" w:eastAsiaTheme="minorHAnsi" w:hAnsi="Times New Roman"/>
              <w:b/>
              <w:sz w:val="24"/>
              <w:szCs w:val="24"/>
              <w:u w:val="single"/>
              <w:lang w:eastAsia="en-US"/>
            </w:rPr>
            <w:t>növénytelepítésre és faültetésre vonatkozóan</w:t>
          </w:r>
        </w:sdtContent>
      </w:sdt>
    </w:p>
    <w:p w:rsidR="00D63064" w:rsidRPr="00FD26AB" w:rsidRDefault="00D63064" w:rsidP="00D63064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63064" w:rsidRDefault="00D63064" w:rsidP="00D6306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C4A5F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D63064" w:rsidRDefault="00D63064" w:rsidP="00D6306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3064" w:rsidRDefault="00D63064" w:rsidP="00962DA0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3C4A5F">
        <w:rPr>
          <w:rFonts w:ascii="Times New Roman" w:hAnsi="Times New Roman"/>
          <w:sz w:val="24"/>
          <w:szCs w:val="24"/>
        </w:rPr>
        <w:t xml:space="preserve">kezdeményezi </w:t>
      </w:r>
      <w:r w:rsidRPr="003C4A5F">
        <w:rPr>
          <w:rFonts w:ascii="Times New Roman" w:hAnsi="Times New Roman"/>
          <w:sz w:val="24"/>
        </w:rPr>
        <w:t xml:space="preserve">az Erzsébetváros területén található telefonfülkék felmérését és </w:t>
      </w:r>
      <w:proofErr w:type="gramStart"/>
      <w:r w:rsidRPr="007A6FE5">
        <w:rPr>
          <w:rFonts w:ascii="Times New Roman" w:hAnsi="Times New Roman"/>
          <w:sz w:val="24"/>
        </w:rPr>
        <w:t>ezen</w:t>
      </w:r>
      <w:proofErr w:type="gramEnd"/>
      <w:r w:rsidRPr="007A6FE5">
        <w:rPr>
          <w:rFonts w:ascii="Times New Roman" w:hAnsi="Times New Roman"/>
          <w:sz w:val="24"/>
        </w:rPr>
        <w:t xml:space="preserve"> tereptárgyak helyszíneivel összefüggésben </w:t>
      </w:r>
      <w:r w:rsidRPr="003D040F">
        <w:rPr>
          <w:rFonts w:ascii="Times New Roman" w:hAnsi="Times New Roman"/>
          <w:sz w:val="24"/>
        </w:rPr>
        <w:t>a legoptimálisabb hasznosításra, lehetőség szerinti </w:t>
      </w:r>
      <w:r w:rsidRPr="007A6FE5">
        <w:rPr>
          <w:rFonts w:ascii="Times New Roman" w:hAnsi="Times New Roman"/>
          <w:sz w:val="24"/>
          <w:szCs w:val="24"/>
        </w:rPr>
        <w:t xml:space="preserve">növénytelepítésre </w:t>
      </w:r>
      <w:r w:rsidRPr="007A6FE5">
        <w:rPr>
          <w:rFonts w:ascii="Times New Roman" w:hAnsi="Times New Roman"/>
          <w:sz w:val="24"/>
        </w:rPr>
        <w:t>és faültetésre vonatkozóan egy komplex javaslat elkészítését.</w:t>
      </w:r>
    </w:p>
    <w:p w:rsidR="00D63064" w:rsidRPr="003C4A5F" w:rsidRDefault="00D63064" w:rsidP="00D63064">
      <w:pPr>
        <w:pStyle w:val="Listaszerbekezds"/>
        <w:widowControl w:val="0"/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D63064" w:rsidRPr="00671E63" w:rsidRDefault="00D63064" w:rsidP="00D63064">
      <w:pPr>
        <w:pStyle w:val="Listaszerbekezds"/>
        <w:widowControl w:val="0"/>
        <w:numPr>
          <w:ilvl w:val="0"/>
          <w:numId w:val="22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felkéri a Polgármestert a határozat végrehajtására. </w:t>
      </w:r>
    </w:p>
    <w:p w:rsidR="00D63064" w:rsidRPr="003C4A5F" w:rsidRDefault="00D63064" w:rsidP="00D63064">
      <w:pPr>
        <w:pStyle w:val="Listaszerbekezds"/>
        <w:widowControl w:val="0"/>
        <w:autoSpaceDE w:val="0"/>
        <w:spacing w:after="0" w:line="240" w:lineRule="auto"/>
        <w:rPr>
          <w:rFonts w:ascii="Times New Roman" w:hAnsi="Times New Roman"/>
          <w:sz w:val="24"/>
        </w:rPr>
      </w:pPr>
    </w:p>
    <w:p w:rsidR="00D63064" w:rsidRDefault="00D63064" w:rsidP="00D63064">
      <w:pPr>
        <w:widowControl w:val="0"/>
        <w:autoSpaceDE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D63064" w:rsidRPr="00FD26AB" w:rsidRDefault="00D63064" w:rsidP="00D63064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</w:t>
      </w:r>
      <w:proofErr w:type="gramStart"/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proofErr w:type="spellStart"/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proofErr w:type="gramEnd"/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D63064" w:rsidRPr="007A6FE5" w:rsidRDefault="00D63064" w:rsidP="00D6306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A6FE5">
        <w:rPr>
          <w:rFonts w:ascii="Times New Roman" w:eastAsiaTheme="minorHAnsi" w:hAnsi="Times New Roman"/>
          <w:sz w:val="24"/>
          <w:szCs w:val="24"/>
          <w:lang w:eastAsia="en-US"/>
        </w:rPr>
        <w:t>1. pont tekintetében 2026. június 17.</w:t>
      </w:r>
    </w:p>
    <w:p w:rsidR="00D63064" w:rsidRPr="00BF5C64" w:rsidRDefault="00D63064" w:rsidP="00D63064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A6FE5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2. pont tekintetében 2026. július 15.</w:t>
      </w:r>
    </w:p>
    <w:p w:rsidR="00D63064" w:rsidRPr="00CD6815" w:rsidRDefault="00D63064" w:rsidP="00D63064">
      <w:pPr>
        <w:pStyle w:val="Listaszerbekezds"/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D6815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r w:rsidRPr="00CD6815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D63064" w:rsidRPr="00FD26AB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63064" w:rsidRPr="00FD26AB" w:rsidRDefault="00D63064" w:rsidP="00D630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59567380"/>
          <w:placeholder>
            <w:docPart w:val="F2133D1DF60947D89CC854A1307D8C86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>
            <w:rPr>
              <w:rFonts w:ascii="Times New Roman" w:hAnsi="Times New Roman"/>
              <w:sz w:val="24"/>
            </w:rPr>
            <w:t>6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501961923"/>
          <w:placeholder>
            <w:docPart w:val="F2133D1DF60947D89CC854A1307D8C8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május</w:t>
          </w:r>
        </w:sdtContent>
      </w:sdt>
      <w:r w:rsidRPr="00FD26AB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37138818"/>
          <w:placeholder>
            <w:docPart w:val="F2133D1DF60947D89CC854A1307D8C8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31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</w:p>
    <w:p w:rsidR="00D63064" w:rsidRPr="00FD26AB" w:rsidRDefault="00D63064" w:rsidP="00D630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3064" w:rsidRPr="00FD26AB" w:rsidRDefault="00D63064" w:rsidP="00D630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3064" w:rsidRPr="00FD26AB" w:rsidRDefault="00D63064" w:rsidP="00D630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3064" w:rsidRPr="00FD26AB" w:rsidRDefault="00D63064" w:rsidP="00D630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ab/>
      </w:r>
      <w:r w:rsidRPr="00FD26AB">
        <w:rPr>
          <w:rFonts w:ascii="Times New Roman" w:hAnsi="Times New Roman"/>
          <w:sz w:val="24"/>
          <w:szCs w:val="24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objKeys.PREPAR}}"/>
          <w:tag w:val="{{sord.objKeys.PREPAR}}"/>
          <w:id w:val="890466312"/>
          <w:placeholder>
            <w:docPart w:val="797E026FD28B4D879B5DD157E0BF3DAC"/>
          </w:placeholder>
        </w:sdtPr>
        <w:sdtEndPr>
          <w:rPr>
            <w:b/>
            <w:bCs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D63064" w:rsidRDefault="00D63064" w:rsidP="00D630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ab/>
      </w:r>
      <w:r w:rsidRPr="00FD26AB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954994174"/>
          <w:placeholder>
            <w:docPart w:val="797E026FD28B4D879B5DD157E0BF3DAC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Képviselő</w:t>
          </w:r>
        </w:sdtContent>
      </w:sdt>
    </w:p>
    <w:p w:rsidR="00EE2CF1" w:rsidRDefault="00EE2CF1" w:rsidP="00345DB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B98" w:rsidRDefault="00BD5B98">
      <w:pPr>
        <w:spacing w:after="0" w:line="240" w:lineRule="auto"/>
      </w:pPr>
      <w:r>
        <w:separator/>
      </w:r>
    </w:p>
  </w:endnote>
  <w:endnote w:type="continuationSeparator" w:id="0">
    <w:p w:rsidR="00BD5B98" w:rsidRDefault="00BD5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F032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62DA0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B98" w:rsidRDefault="00BD5B98">
      <w:pPr>
        <w:spacing w:after="0" w:line="240" w:lineRule="auto"/>
      </w:pPr>
      <w:r>
        <w:separator/>
      </w:r>
    </w:p>
  </w:footnote>
  <w:footnote w:type="continuationSeparator" w:id="0">
    <w:p w:rsidR="00BD5B98" w:rsidRDefault="00BD5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4321F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F42F0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7EE6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C2B7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141D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52E5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EE59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1E82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0E4C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C90E1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540E46" w:tentative="1">
      <w:start w:val="1"/>
      <w:numFmt w:val="lowerLetter"/>
      <w:lvlText w:val="%2."/>
      <w:lvlJc w:val="left"/>
      <w:pPr>
        <w:ind w:left="1440" w:hanging="360"/>
      </w:pPr>
    </w:lvl>
    <w:lvl w:ilvl="2" w:tplc="FC28375E" w:tentative="1">
      <w:start w:val="1"/>
      <w:numFmt w:val="lowerRoman"/>
      <w:lvlText w:val="%3."/>
      <w:lvlJc w:val="right"/>
      <w:pPr>
        <w:ind w:left="2160" w:hanging="180"/>
      </w:pPr>
    </w:lvl>
    <w:lvl w:ilvl="3" w:tplc="76983156" w:tentative="1">
      <w:start w:val="1"/>
      <w:numFmt w:val="decimal"/>
      <w:lvlText w:val="%4."/>
      <w:lvlJc w:val="left"/>
      <w:pPr>
        <w:ind w:left="2880" w:hanging="360"/>
      </w:pPr>
    </w:lvl>
    <w:lvl w:ilvl="4" w:tplc="2B1ACC64" w:tentative="1">
      <w:start w:val="1"/>
      <w:numFmt w:val="lowerLetter"/>
      <w:lvlText w:val="%5."/>
      <w:lvlJc w:val="left"/>
      <w:pPr>
        <w:ind w:left="3600" w:hanging="360"/>
      </w:pPr>
    </w:lvl>
    <w:lvl w:ilvl="5" w:tplc="AC8635DA" w:tentative="1">
      <w:start w:val="1"/>
      <w:numFmt w:val="lowerRoman"/>
      <w:lvlText w:val="%6."/>
      <w:lvlJc w:val="right"/>
      <w:pPr>
        <w:ind w:left="4320" w:hanging="180"/>
      </w:pPr>
    </w:lvl>
    <w:lvl w:ilvl="6" w:tplc="46DCF74C" w:tentative="1">
      <w:start w:val="1"/>
      <w:numFmt w:val="decimal"/>
      <w:lvlText w:val="%7."/>
      <w:lvlJc w:val="left"/>
      <w:pPr>
        <w:ind w:left="5040" w:hanging="360"/>
      </w:pPr>
    </w:lvl>
    <w:lvl w:ilvl="7" w:tplc="E6944A56" w:tentative="1">
      <w:start w:val="1"/>
      <w:numFmt w:val="lowerLetter"/>
      <w:lvlText w:val="%8."/>
      <w:lvlJc w:val="left"/>
      <w:pPr>
        <w:ind w:left="5760" w:hanging="360"/>
      </w:pPr>
    </w:lvl>
    <w:lvl w:ilvl="8" w:tplc="137824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FD47D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27CB272" w:tentative="1">
      <w:start w:val="1"/>
      <w:numFmt w:val="lowerLetter"/>
      <w:lvlText w:val="%2."/>
      <w:lvlJc w:val="left"/>
      <w:pPr>
        <w:ind w:left="1800" w:hanging="360"/>
      </w:pPr>
    </w:lvl>
    <w:lvl w:ilvl="2" w:tplc="42A89DD2" w:tentative="1">
      <w:start w:val="1"/>
      <w:numFmt w:val="lowerRoman"/>
      <w:lvlText w:val="%3."/>
      <w:lvlJc w:val="right"/>
      <w:pPr>
        <w:ind w:left="2520" w:hanging="180"/>
      </w:pPr>
    </w:lvl>
    <w:lvl w:ilvl="3" w:tplc="FEB88CE8" w:tentative="1">
      <w:start w:val="1"/>
      <w:numFmt w:val="decimal"/>
      <w:lvlText w:val="%4."/>
      <w:lvlJc w:val="left"/>
      <w:pPr>
        <w:ind w:left="3240" w:hanging="360"/>
      </w:pPr>
    </w:lvl>
    <w:lvl w:ilvl="4" w:tplc="4502BC48" w:tentative="1">
      <w:start w:val="1"/>
      <w:numFmt w:val="lowerLetter"/>
      <w:lvlText w:val="%5."/>
      <w:lvlJc w:val="left"/>
      <w:pPr>
        <w:ind w:left="3960" w:hanging="360"/>
      </w:pPr>
    </w:lvl>
    <w:lvl w:ilvl="5" w:tplc="A15612A2" w:tentative="1">
      <w:start w:val="1"/>
      <w:numFmt w:val="lowerRoman"/>
      <w:lvlText w:val="%6."/>
      <w:lvlJc w:val="right"/>
      <w:pPr>
        <w:ind w:left="4680" w:hanging="180"/>
      </w:pPr>
    </w:lvl>
    <w:lvl w:ilvl="6" w:tplc="51F8155E" w:tentative="1">
      <w:start w:val="1"/>
      <w:numFmt w:val="decimal"/>
      <w:lvlText w:val="%7."/>
      <w:lvlJc w:val="left"/>
      <w:pPr>
        <w:ind w:left="5400" w:hanging="360"/>
      </w:pPr>
    </w:lvl>
    <w:lvl w:ilvl="7" w:tplc="389ADF42" w:tentative="1">
      <w:start w:val="1"/>
      <w:numFmt w:val="lowerLetter"/>
      <w:lvlText w:val="%8."/>
      <w:lvlJc w:val="left"/>
      <w:pPr>
        <w:ind w:left="6120" w:hanging="360"/>
      </w:pPr>
    </w:lvl>
    <w:lvl w:ilvl="8" w:tplc="A42C9D9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8D82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662D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C86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208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B812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8058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B20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7070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9AEB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1AC0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AE6A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E043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305C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4E59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E229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484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A271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DE88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C80AE1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66C1844" w:tentative="1">
      <w:start w:val="1"/>
      <w:numFmt w:val="lowerLetter"/>
      <w:lvlText w:val="%2."/>
      <w:lvlJc w:val="left"/>
      <w:pPr>
        <w:ind w:left="1146" w:hanging="360"/>
      </w:pPr>
    </w:lvl>
    <w:lvl w:ilvl="2" w:tplc="2C08ADA8" w:tentative="1">
      <w:start w:val="1"/>
      <w:numFmt w:val="lowerRoman"/>
      <w:lvlText w:val="%3."/>
      <w:lvlJc w:val="right"/>
      <w:pPr>
        <w:ind w:left="1866" w:hanging="180"/>
      </w:pPr>
    </w:lvl>
    <w:lvl w:ilvl="3" w:tplc="752A660A" w:tentative="1">
      <w:start w:val="1"/>
      <w:numFmt w:val="decimal"/>
      <w:lvlText w:val="%4."/>
      <w:lvlJc w:val="left"/>
      <w:pPr>
        <w:ind w:left="2586" w:hanging="360"/>
      </w:pPr>
    </w:lvl>
    <w:lvl w:ilvl="4" w:tplc="22125714" w:tentative="1">
      <w:start w:val="1"/>
      <w:numFmt w:val="lowerLetter"/>
      <w:lvlText w:val="%5."/>
      <w:lvlJc w:val="left"/>
      <w:pPr>
        <w:ind w:left="3306" w:hanging="360"/>
      </w:pPr>
    </w:lvl>
    <w:lvl w:ilvl="5" w:tplc="27683FD8" w:tentative="1">
      <w:start w:val="1"/>
      <w:numFmt w:val="lowerRoman"/>
      <w:lvlText w:val="%6."/>
      <w:lvlJc w:val="right"/>
      <w:pPr>
        <w:ind w:left="4026" w:hanging="180"/>
      </w:pPr>
    </w:lvl>
    <w:lvl w:ilvl="6" w:tplc="B39C0C64" w:tentative="1">
      <w:start w:val="1"/>
      <w:numFmt w:val="decimal"/>
      <w:lvlText w:val="%7."/>
      <w:lvlJc w:val="left"/>
      <w:pPr>
        <w:ind w:left="4746" w:hanging="360"/>
      </w:pPr>
    </w:lvl>
    <w:lvl w:ilvl="7" w:tplc="C6146F90" w:tentative="1">
      <w:start w:val="1"/>
      <w:numFmt w:val="lowerLetter"/>
      <w:lvlText w:val="%8."/>
      <w:lvlJc w:val="left"/>
      <w:pPr>
        <w:ind w:left="5466" w:hanging="360"/>
      </w:pPr>
    </w:lvl>
    <w:lvl w:ilvl="8" w:tplc="7E02739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967771"/>
    <w:multiLevelType w:val="hybridMultilevel"/>
    <w:tmpl w:val="6818E648"/>
    <w:lvl w:ilvl="0" w:tplc="4EEAE5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563FF6" w:tentative="1">
      <w:start w:val="1"/>
      <w:numFmt w:val="lowerLetter"/>
      <w:lvlText w:val="%2."/>
      <w:lvlJc w:val="left"/>
      <w:pPr>
        <w:ind w:left="1440" w:hanging="360"/>
      </w:pPr>
    </w:lvl>
    <w:lvl w:ilvl="2" w:tplc="4EB29342" w:tentative="1">
      <w:start w:val="1"/>
      <w:numFmt w:val="lowerRoman"/>
      <w:lvlText w:val="%3."/>
      <w:lvlJc w:val="right"/>
      <w:pPr>
        <w:ind w:left="2160" w:hanging="180"/>
      </w:pPr>
    </w:lvl>
    <w:lvl w:ilvl="3" w:tplc="D0A24FA6" w:tentative="1">
      <w:start w:val="1"/>
      <w:numFmt w:val="decimal"/>
      <w:lvlText w:val="%4."/>
      <w:lvlJc w:val="left"/>
      <w:pPr>
        <w:ind w:left="2880" w:hanging="360"/>
      </w:pPr>
    </w:lvl>
    <w:lvl w:ilvl="4" w:tplc="23B66D78" w:tentative="1">
      <w:start w:val="1"/>
      <w:numFmt w:val="lowerLetter"/>
      <w:lvlText w:val="%5."/>
      <w:lvlJc w:val="left"/>
      <w:pPr>
        <w:ind w:left="3600" w:hanging="360"/>
      </w:pPr>
    </w:lvl>
    <w:lvl w:ilvl="5" w:tplc="22BCD81C" w:tentative="1">
      <w:start w:val="1"/>
      <w:numFmt w:val="lowerRoman"/>
      <w:lvlText w:val="%6."/>
      <w:lvlJc w:val="right"/>
      <w:pPr>
        <w:ind w:left="4320" w:hanging="180"/>
      </w:pPr>
    </w:lvl>
    <w:lvl w:ilvl="6" w:tplc="3670EECC" w:tentative="1">
      <w:start w:val="1"/>
      <w:numFmt w:val="decimal"/>
      <w:lvlText w:val="%7."/>
      <w:lvlJc w:val="left"/>
      <w:pPr>
        <w:ind w:left="5040" w:hanging="360"/>
      </w:pPr>
    </w:lvl>
    <w:lvl w:ilvl="7" w:tplc="CF4AF8E8" w:tentative="1">
      <w:start w:val="1"/>
      <w:numFmt w:val="lowerLetter"/>
      <w:lvlText w:val="%8."/>
      <w:lvlJc w:val="left"/>
      <w:pPr>
        <w:ind w:left="5760" w:hanging="360"/>
      </w:pPr>
    </w:lvl>
    <w:lvl w:ilvl="8" w:tplc="9B546E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B8A4F8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A080" w:tentative="1">
      <w:start w:val="1"/>
      <w:numFmt w:val="lowerLetter"/>
      <w:lvlText w:val="%2."/>
      <w:lvlJc w:val="left"/>
      <w:pPr>
        <w:ind w:left="1440" w:hanging="360"/>
      </w:pPr>
    </w:lvl>
    <w:lvl w:ilvl="2" w:tplc="E722BE9E" w:tentative="1">
      <w:start w:val="1"/>
      <w:numFmt w:val="lowerRoman"/>
      <w:lvlText w:val="%3."/>
      <w:lvlJc w:val="right"/>
      <w:pPr>
        <w:ind w:left="2160" w:hanging="180"/>
      </w:pPr>
    </w:lvl>
    <w:lvl w:ilvl="3" w:tplc="3564C52E" w:tentative="1">
      <w:start w:val="1"/>
      <w:numFmt w:val="decimal"/>
      <w:lvlText w:val="%4."/>
      <w:lvlJc w:val="left"/>
      <w:pPr>
        <w:ind w:left="2880" w:hanging="360"/>
      </w:pPr>
    </w:lvl>
    <w:lvl w:ilvl="4" w:tplc="2EA26AF4" w:tentative="1">
      <w:start w:val="1"/>
      <w:numFmt w:val="lowerLetter"/>
      <w:lvlText w:val="%5."/>
      <w:lvlJc w:val="left"/>
      <w:pPr>
        <w:ind w:left="3600" w:hanging="360"/>
      </w:pPr>
    </w:lvl>
    <w:lvl w:ilvl="5" w:tplc="73D08F0A" w:tentative="1">
      <w:start w:val="1"/>
      <w:numFmt w:val="lowerRoman"/>
      <w:lvlText w:val="%6."/>
      <w:lvlJc w:val="right"/>
      <w:pPr>
        <w:ind w:left="4320" w:hanging="180"/>
      </w:pPr>
    </w:lvl>
    <w:lvl w:ilvl="6" w:tplc="DA6AB820" w:tentative="1">
      <w:start w:val="1"/>
      <w:numFmt w:val="decimal"/>
      <w:lvlText w:val="%7."/>
      <w:lvlJc w:val="left"/>
      <w:pPr>
        <w:ind w:left="5040" w:hanging="360"/>
      </w:pPr>
    </w:lvl>
    <w:lvl w:ilvl="7" w:tplc="29E48D7C" w:tentative="1">
      <w:start w:val="1"/>
      <w:numFmt w:val="lowerLetter"/>
      <w:lvlText w:val="%8."/>
      <w:lvlJc w:val="left"/>
      <w:pPr>
        <w:ind w:left="5760" w:hanging="360"/>
      </w:pPr>
    </w:lvl>
    <w:lvl w:ilvl="8" w:tplc="2F8207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3E42FF1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098E904">
      <w:start w:val="1"/>
      <w:numFmt w:val="lowerLetter"/>
      <w:lvlText w:val="%2."/>
      <w:lvlJc w:val="left"/>
      <w:pPr>
        <w:ind w:left="1365" w:hanging="360"/>
      </w:pPr>
    </w:lvl>
    <w:lvl w:ilvl="2" w:tplc="EE502D2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B10FB1C" w:tentative="1">
      <w:start w:val="1"/>
      <w:numFmt w:val="decimal"/>
      <w:lvlText w:val="%4."/>
      <w:lvlJc w:val="left"/>
      <w:pPr>
        <w:ind w:left="2805" w:hanging="360"/>
      </w:pPr>
    </w:lvl>
    <w:lvl w:ilvl="4" w:tplc="119CCFFA" w:tentative="1">
      <w:start w:val="1"/>
      <w:numFmt w:val="lowerLetter"/>
      <w:lvlText w:val="%5."/>
      <w:lvlJc w:val="left"/>
      <w:pPr>
        <w:ind w:left="3525" w:hanging="360"/>
      </w:pPr>
    </w:lvl>
    <w:lvl w:ilvl="5" w:tplc="3E1E9A0E" w:tentative="1">
      <w:start w:val="1"/>
      <w:numFmt w:val="lowerRoman"/>
      <w:lvlText w:val="%6."/>
      <w:lvlJc w:val="right"/>
      <w:pPr>
        <w:ind w:left="4245" w:hanging="180"/>
      </w:pPr>
    </w:lvl>
    <w:lvl w:ilvl="6" w:tplc="B6185064" w:tentative="1">
      <w:start w:val="1"/>
      <w:numFmt w:val="decimal"/>
      <w:lvlText w:val="%7."/>
      <w:lvlJc w:val="left"/>
      <w:pPr>
        <w:ind w:left="4965" w:hanging="360"/>
      </w:pPr>
    </w:lvl>
    <w:lvl w:ilvl="7" w:tplc="7870D70A" w:tentative="1">
      <w:start w:val="1"/>
      <w:numFmt w:val="lowerLetter"/>
      <w:lvlText w:val="%8."/>
      <w:lvlJc w:val="left"/>
      <w:pPr>
        <w:ind w:left="5685" w:hanging="360"/>
      </w:pPr>
    </w:lvl>
    <w:lvl w:ilvl="8" w:tplc="2F9E3B0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D3469C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F22BF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F4AC8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8E28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2496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7CB0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D4C7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803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2670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010AE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8AAF1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98C24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987D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BC94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102E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38E4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7411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3AB7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2848D9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B08725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0026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EE874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504A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CA08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10E3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1D0A1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4C87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8DA715E"/>
    <w:multiLevelType w:val="hybridMultilevel"/>
    <w:tmpl w:val="64D01C62"/>
    <w:lvl w:ilvl="0" w:tplc="35EC2F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611E4958" w:tentative="1">
      <w:start w:val="1"/>
      <w:numFmt w:val="lowerLetter"/>
      <w:lvlText w:val="%2."/>
      <w:lvlJc w:val="left"/>
      <w:pPr>
        <w:ind w:left="1440" w:hanging="360"/>
      </w:pPr>
    </w:lvl>
    <w:lvl w:ilvl="2" w:tplc="1B4CA430" w:tentative="1">
      <w:start w:val="1"/>
      <w:numFmt w:val="lowerRoman"/>
      <w:lvlText w:val="%3."/>
      <w:lvlJc w:val="right"/>
      <w:pPr>
        <w:ind w:left="2160" w:hanging="180"/>
      </w:pPr>
    </w:lvl>
    <w:lvl w:ilvl="3" w:tplc="31AE6460" w:tentative="1">
      <w:start w:val="1"/>
      <w:numFmt w:val="decimal"/>
      <w:lvlText w:val="%4."/>
      <w:lvlJc w:val="left"/>
      <w:pPr>
        <w:ind w:left="2880" w:hanging="360"/>
      </w:pPr>
    </w:lvl>
    <w:lvl w:ilvl="4" w:tplc="1034218E" w:tentative="1">
      <w:start w:val="1"/>
      <w:numFmt w:val="lowerLetter"/>
      <w:lvlText w:val="%5."/>
      <w:lvlJc w:val="left"/>
      <w:pPr>
        <w:ind w:left="3600" w:hanging="360"/>
      </w:pPr>
    </w:lvl>
    <w:lvl w:ilvl="5" w:tplc="B71C2976" w:tentative="1">
      <w:start w:val="1"/>
      <w:numFmt w:val="lowerRoman"/>
      <w:lvlText w:val="%6."/>
      <w:lvlJc w:val="right"/>
      <w:pPr>
        <w:ind w:left="4320" w:hanging="180"/>
      </w:pPr>
    </w:lvl>
    <w:lvl w:ilvl="6" w:tplc="EB6C2F3A" w:tentative="1">
      <w:start w:val="1"/>
      <w:numFmt w:val="decimal"/>
      <w:lvlText w:val="%7."/>
      <w:lvlJc w:val="left"/>
      <w:pPr>
        <w:ind w:left="5040" w:hanging="360"/>
      </w:pPr>
    </w:lvl>
    <w:lvl w:ilvl="7" w:tplc="2040856E" w:tentative="1">
      <w:start w:val="1"/>
      <w:numFmt w:val="lowerLetter"/>
      <w:lvlText w:val="%8."/>
      <w:lvlJc w:val="left"/>
      <w:pPr>
        <w:ind w:left="5760" w:hanging="360"/>
      </w:pPr>
    </w:lvl>
    <w:lvl w:ilvl="8" w:tplc="5526E5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6AEA1620">
      <w:start w:val="1"/>
      <w:numFmt w:val="upperLetter"/>
      <w:lvlText w:val="%1."/>
      <w:lvlJc w:val="left"/>
      <w:pPr>
        <w:ind w:left="720" w:hanging="360"/>
      </w:pPr>
    </w:lvl>
    <w:lvl w:ilvl="1" w:tplc="2E5A9EA8" w:tentative="1">
      <w:start w:val="1"/>
      <w:numFmt w:val="lowerLetter"/>
      <w:lvlText w:val="%2."/>
      <w:lvlJc w:val="left"/>
      <w:pPr>
        <w:ind w:left="1440" w:hanging="360"/>
      </w:pPr>
    </w:lvl>
    <w:lvl w:ilvl="2" w:tplc="2BCCBE04" w:tentative="1">
      <w:start w:val="1"/>
      <w:numFmt w:val="lowerRoman"/>
      <w:lvlText w:val="%3."/>
      <w:lvlJc w:val="right"/>
      <w:pPr>
        <w:ind w:left="2160" w:hanging="180"/>
      </w:pPr>
    </w:lvl>
    <w:lvl w:ilvl="3" w:tplc="440ABD9E" w:tentative="1">
      <w:start w:val="1"/>
      <w:numFmt w:val="decimal"/>
      <w:lvlText w:val="%4."/>
      <w:lvlJc w:val="left"/>
      <w:pPr>
        <w:ind w:left="2880" w:hanging="360"/>
      </w:pPr>
    </w:lvl>
    <w:lvl w:ilvl="4" w:tplc="CBCAA7FC" w:tentative="1">
      <w:start w:val="1"/>
      <w:numFmt w:val="lowerLetter"/>
      <w:lvlText w:val="%5."/>
      <w:lvlJc w:val="left"/>
      <w:pPr>
        <w:ind w:left="3600" w:hanging="360"/>
      </w:pPr>
    </w:lvl>
    <w:lvl w:ilvl="5" w:tplc="DD246DA0" w:tentative="1">
      <w:start w:val="1"/>
      <w:numFmt w:val="lowerRoman"/>
      <w:lvlText w:val="%6."/>
      <w:lvlJc w:val="right"/>
      <w:pPr>
        <w:ind w:left="4320" w:hanging="180"/>
      </w:pPr>
    </w:lvl>
    <w:lvl w:ilvl="6" w:tplc="ED92854A" w:tentative="1">
      <w:start w:val="1"/>
      <w:numFmt w:val="decimal"/>
      <w:lvlText w:val="%7."/>
      <w:lvlJc w:val="left"/>
      <w:pPr>
        <w:ind w:left="5040" w:hanging="360"/>
      </w:pPr>
    </w:lvl>
    <w:lvl w:ilvl="7" w:tplc="CD5282FA" w:tentative="1">
      <w:start w:val="1"/>
      <w:numFmt w:val="lowerLetter"/>
      <w:lvlText w:val="%8."/>
      <w:lvlJc w:val="left"/>
      <w:pPr>
        <w:ind w:left="5760" w:hanging="360"/>
      </w:pPr>
    </w:lvl>
    <w:lvl w:ilvl="8" w:tplc="1CB013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B138364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5EEAAAA" w:tentative="1">
      <w:start w:val="1"/>
      <w:numFmt w:val="lowerLetter"/>
      <w:lvlText w:val="%2."/>
      <w:lvlJc w:val="left"/>
      <w:pPr>
        <w:ind w:left="1800" w:hanging="360"/>
      </w:pPr>
    </w:lvl>
    <w:lvl w:ilvl="2" w:tplc="D6146820" w:tentative="1">
      <w:start w:val="1"/>
      <w:numFmt w:val="lowerRoman"/>
      <w:lvlText w:val="%3."/>
      <w:lvlJc w:val="right"/>
      <w:pPr>
        <w:ind w:left="2520" w:hanging="180"/>
      </w:pPr>
    </w:lvl>
    <w:lvl w:ilvl="3" w:tplc="FCFE5F1C" w:tentative="1">
      <w:start w:val="1"/>
      <w:numFmt w:val="decimal"/>
      <w:lvlText w:val="%4."/>
      <w:lvlJc w:val="left"/>
      <w:pPr>
        <w:ind w:left="3240" w:hanging="360"/>
      </w:pPr>
    </w:lvl>
    <w:lvl w:ilvl="4" w:tplc="355A3FEC" w:tentative="1">
      <w:start w:val="1"/>
      <w:numFmt w:val="lowerLetter"/>
      <w:lvlText w:val="%5."/>
      <w:lvlJc w:val="left"/>
      <w:pPr>
        <w:ind w:left="3960" w:hanging="360"/>
      </w:pPr>
    </w:lvl>
    <w:lvl w:ilvl="5" w:tplc="C486E98C" w:tentative="1">
      <w:start w:val="1"/>
      <w:numFmt w:val="lowerRoman"/>
      <w:lvlText w:val="%6."/>
      <w:lvlJc w:val="right"/>
      <w:pPr>
        <w:ind w:left="4680" w:hanging="180"/>
      </w:pPr>
    </w:lvl>
    <w:lvl w:ilvl="6" w:tplc="5596C498" w:tentative="1">
      <w:start w:val="1"/>
      <w:numFmt w:val="decimal"/>
      <w:lvlText w:val="%7."/>
      <w:lvlJc w:val="left"/>
      <w:pPr>
        <w:ind w:left="5400" w:hanging="360"/>
      </w:pPr>
    </w:lvl>
    <w:lvl w:ilvl="7" w:tplc="8630816A" w:tentative="1">
      <w:start w:val="1"/>
      <w:numFmt w:val="lowerLetter"/>
      <w:lvlText w:val="%8."/>
      <w:lvlJc w:val="left"/>
      <w:pPr>
        <w:ind w:left="6120" w:hanging="360"/>
      </w:pPr>
    </w:lvl>
    <w:lvl w:ilvl="8" w:tplc="5B2E52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1F88FB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02F814" w:tentative="1">
      <w:start w:val="1"/>
      <w:numFmt w:val="lowerLetter"/>
      <w:lvlText w:val="%2."/>
      <w:lvlJc w:val="left"/>
      <w:pPr>
        <w:ind w:left="1440" w:hanging="360"/>
      </w:pPr>
    </w:lvl>
    <w:lvl w:ilvl="2" w:tplc="D63676AC" w:tentative="1">
      <w:start w:val="1"/>
      <w:numFmt w:val="lowerRoman"/>
      <w:lvlText w:val="%3."/>
      <w:lvlJc w:val="right"/>
      <w:pPr>
        <w:ind w:left="2160" w:hanging="180"/>
      </w:pPr>
    </w:lvl>
    <w:lvl w:ilvl="3" w:tplc="3496CB42" w:tentative="1">
      <w:start w:val="1"/>
      <w:numFmt w:val="decimal"/>
      <w:lvlText w:val="%4."/>
      <w:lvlJc w:val="left"/>
      <w:pPr>
        <w:ind w:left="2880" w:hanging="360"/>
      </w:pPr>
    </w:lvl>
    <w:lvl w:ilvl="4" w:tplc="45CAB314" w:tentative="1">
      <w:start w:val="1"/>
      <w:numFmt w:val="lowerLetter"/>
      <w:lvlText w:val="%5."/>
      <w:lvlJc w:val="left"/>
      <w:pPr>
        <w:ind w:left="3600" w:hanging="360"/>
      </w:pPr>
    </w:lvl>
    <w:lvl w:ilvl="5" w:tplc="776CD94A" w:tentative="1">
      <w:start w:val="1"/>
      <w:numFmt w:val="lowerRoman"/>
      <w:lvlText w:val="%6."/>
      <w:lvlJc w:val="right"/>
      <w:pPr>
        <w:ind w:left="4320" w:hanging="180"/>
      </w:pPr>
    </w:lvl>
    <w:lvl w:ilvl="6" w:tplc="9796DEF0" w:tentative="1">
      <w:start w:val="1"/>
      <w:numFmt w:val="decimal"/>
      <w:lvlText w:val="%7."/>
      <w:lvlJc w:val="left"/>
      <w:pPr>
        <w:ind w:left="5040" w:hanging="360"/>
      </w:pPr>
    </w:lvl>
    <w:lvl w:ilvl="7" w:tplc="2632D518" w:tentative="1">
      <w:start w:val="1"/>
      <w:numFmt w:val="lowerLetter"/>
      <w:lvlText w:val="%8."/>
      <w:lvlJc w:val="left"/>
      <w:pPr>
        <w:ind w:left="5760" w:hanging="360"/>
      </w:pPr>
    </w:lvl>
    <w:lvl w:ilvl="8" w:tplc="985218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F2EA9E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B488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088B5E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A8E79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A0674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B6091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68CCA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EC23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E430A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7EB425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8303A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9CED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9F035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E614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8E6C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B01C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9CA6D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94D0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E24C0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67E1D7C" w:tentative="1">
      <w:start w:val="1"/>
      <w:numFmt w:val="lowerLetter"/>
      <w:lvlText w:val="%2."/>
      <w:lvlJc w:val="left"/>
      <w:pPr>
        <w:ind w:left="1440" w:hanging="360"/>
      </w:pPr>
    </w:lvl>
    <w:lvl w:ilvl="2" w:tplc="A5BA4634" w:tentative="1">
      <w:start w:val="1"/>
      <w:numFmt w:val="lowerRoman"/>
      <w:lvlText w:val="%3."/>
      <w:lvlJc w:val="right"/>
      <w:pPr>
        <w:ind w:left="2160" w:hanging="180"/>
      </w:pPr>
    </w:lvl>
    <w:lvl w:ilvl="3" w:tplc="B44426B4" w:tentative="1">
      <w:start w:val="1"/>
      <w:numFmt w:val="decimal"/>
      <w:lvlText w:val="%4."/>
      <w:lvlJc w:val="left"/>
      <w:pPr>
        <w:ind w:left="2880" w:hanging="360"/>
      </w:pPr>
    </w:lvl>
    <w:lvl w:ilvl="4" w:tplc="2564BCEC" w:tentative="1">
      <w:start w:val="1"/>
      <w:numFmt w:val="lowerLetter"/>
      <w:lvlText w:val="%5."/>
      <w:lvlJc w:val="left"/>
      <w:pPr>
        <w:ind w:left="3600" w:hanging="360"/>
      </w:pPr>
    </w:lvl>
    <w:lvl w:ilvl="5" w:tplc="53647390" w:tentative="1">
      <w:start w:val="1"/>
      <w:numFmt w:val="lowerRoman"/>
      <w:lvlText w:val="%6."/>
      <w:lvlJc w:val="right"/>
      <w:pPr>
        <w:ind w:left="4320" w:hanging="180"/>
      </w:pPr>
    </w:lvl>
    <w:lvl w:ilvl="6" w:tplc="C75C9304" w:tentative="1">
      <w:start w:val="1"/>
      <w:numFmt w:val="decimal"/>
      <w:lvlText w:val="%7."/>
      <w:lvlJc w:val="left"/>
      <w:pPr>
        <w:ind w:left="5040" w:hanging="360"/>
      </w:pPr>
    </w:lvl>
    <w:lvl w:ilvl="7" w:tplc="654ED4DA" w:tentative="1">
      <w:start w:val="1"/>
      <w:numFmt w:val="lowerLetter"/>
      <w:lvlText w:val="%8."/>
      <w:lvlJc w:val="left"/>
      <w:pPr>
        <w:ind w:left="5760" w:hanging="360"/>
      </w:pPr>
    </w:lvl>
    <w:lvl w:ilvl="8" w:tplc="4536A43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1D47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045"/>
    <w:rsid w:val="00103556"/>
    <w:rsid w:val="001045C6"/>
    <w:rsid w:val="001101B5"/>
    <w:rsid w:val="00111327"/>
    <w:rsid w:val="0011133E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032C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5DB1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2BC9"/>
    <w:rsid w:val="003C4A5F"/>
    <w:rsid w:val="003D0106"/>
    <w:rsid w:val="003D040F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3B9"/>
    <w:rsid w:val="004032A7"/>
    <w:rsid w:val="00404F8A"/>
    <w:rsid w:val="00404FB1"/>
    <w:rsid w:val="00405065"/>
    <w:rsid w:val="004050F4"/>
    <w:rsid w:val="00405AD6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0C53"/>
    <w:rsid w:val="00462E8A"/>
    <w:rsid w:val="00464C61"/>
    <w:rsid w:val="0046650C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77F7B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075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1D7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E6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6261"/>
    <w:rsid w:val="0076064B"/>
    <w:rsid w:val="0076157F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6FE5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67A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004E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3AF4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DA0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4930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E76F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1223"/>
    <w:rsid w:val="00BB436F"/>
    <w:rsid w:val="00BC4DE8"/>
    <w:rsid w:val="00BC74CC"/>
    <w:rsid w:val="00BC7528"/>
    <w:rsid w:val="00BD054B"/>
    <w:rsid w:val="00BD158E"/>
    <w:rsid w:val="00BD5B98"/>
    <w:rsid w:val="00BD6E8D"/>
    <w:rsid w:val="00BD7CF9"/>
    <w:rsid w:val="00BE0880"/>
    <w:rsid w:val="00BE5207"/>
    <w:rsid w:val="00BE58F1"/>
    <w:rsid w:val="00BE5956"/>
    <w:rsid w:val="00BF06BC"/>
    <w:rsid w:val="00BF2319"/>
    <w:rsid w:val="00BF5953"/>
    <w:rsid w:val="00BF5C64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C14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815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064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E7FBA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3E6D"/>
    <w:rsid w:val="00F34455"/>
    <w:rsid w:val="00F35077"/>
    <w:rsid w:val="00F37BFF"/>
    <w:rsid w:val="00F404BB"/>
    <w:rsid w:val="00F41548"/>
    <w:rsid w:val="00F4294A"/>
    <w:rsid w:val="00F44401"/>
    <w:rsid w:val="00F515F2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0D13"/>
    <w:rsid w:val="00FB1DE3"/>
    <w:rsid w:val="00FB4D8A"/>
    <w:rsid w:val="00FB6E6D"/>
    <w:rsid w:val="00FB6EEE"/>
    <w:rsid w:val="00FC03C2"/>
    <w:rsid w:val="00FC1B2F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D0005EE21F4223A2D25706CF63122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27A2D8F-FF8A-4CF7-8113-0E821278EA4D}"/>
      </w:docPartPr>
      <w:docPartBody>
        <w:p w:rsidR="008C004E" w:rsidRDefault="00015771" w:rsidP="0011133E">
          <w:pPr>
            <w:pStyle w:val="65D0005EE21F4223A2D25706CF63122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62B0BD0729D4C629A71AFC3FAEF96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328284-6D0E-49B0-BBDB-3178F838B940}"/>
      </w:docPartPr>
      <w:docPartBody>
        <w:p w:rsidR="008C004E" w:rsidRDefault="00015771" w:rsidP="0011133E">
          <w:pPr>
            <w:pStyle w:val="D62B0BD0729D4C629A71AFC3FAEF96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D7B24C9D174996B1321536E959F8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5F04EDA-EED3-4324-B679-A99FDB972B21}"/>
      </w:docPartPr>
      <w:docPartBody>
        <w:p w:rsidR="008C004E" w:rsidRDefault="00015771" w:rsidP="0011133E">
          <w:pPr>
            <w:pStyle w:val="D7D7B24C9D174996B1321536E959F88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6FDA1799B6F459EB58A0657D1BEAA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ABCD107-9852-42C9-A567-4430DBBF9278}"/>
      </w:docPartPr>
      <w:docPartBody>
        <w:p w:rsidR="008C004E" w:rsidRDefault="00015771" w:rsidP="0011133E">
          <w:pPr>
            <w:pStyle w:val="76FDA1799B6F459EB58A0657D1BEAA6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9279A43F1114EA0B3CC284ED4F8C42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04326B8-B585-449F-B6FB-35BD2F3C6207}"/>
      </w:docPartPr>
      <w:docPartBody>
        <w:p w:rsidR="008C004E" w:rsidRDefault="00015771" w:rsidP="0011133E">
          <w:pPr>
            <w:pStyle w:val="A9279A43F1114EA0B3CC284ED4F8C42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AA792D5A5274C98875B1CF399ED595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79BC530-7B50-4D9C-9C90-FAA404482D19}"/>
      </w:docPartPr>
      <w:docPartBody>
        <w:p w:rsidR="008C004E" w:rsidRDefault="00015771" w:rsidP="0011133E">
          <w:pPr>
            <w:pStyle w:val="1AA792D5A5274C98875B1CF399ED595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2E0D1797C064435860092FF1439E4F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18583F9-1DE2-4443-94BA-2718679FAA74}"/>
      </w:docPartPr>
      <w:docPartBody>
        <w:p w:rsidR="008C004E" w:rsidRDefault="00015771" w:rsidP="0011133E">
          <w:pPr>
            <w:pStyle w:val="B2E0D1797C064435860092FF1439E4F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CFFF7E5B2B9417BB824B07C13CF8E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7F6F8BB-B758-4078-9A04-365185A018A0}"/>
      </w:docPartPr>
      <w:docPartBody>
        <w:p w:rsidR="008C004E" w:rsidRDefault="00015771" w:rsidP="0011133E">
          <w:pPr>
            <w:pStyle w:val="BCFFF7E5B2B9417BB824B07C13CF8EBB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24761EECE45B45809EC15B8138A2368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7E0BC34-8899-482E-ABAB-9CE632F335AD}"/>
      </w:docPartPr>
      <w:docPartBody>
        <w:p w:rsidR="00260897" w:rsidRDefault="00575288" w:rsidP="00575288">
          <w:pPr>
            <w:pStyle w:val="24761EECE45B45809EC15B8138A23689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F2133D1DF60947D89CC854A1307D8C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5E490BA-C1BC-4641-B4E0-A06096255281}"/>
      </w:docPartPr>
      <w:docPartBody>
        <w:p w:rsidR="00260897" w:rsidRDefault="00575288" w:rsidP="00575288">
          <w:pPr>
            <w:pStyle w:val="F2133D1DF60947D89CC854A1307D8C8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97E026FD28B4D879B5DD157E0BF3DA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531AEA-FE11-493F-BE50-CA84A93C2A0F}"/>
      </w:docPartPr>
      <w:docPartBody>
        <w:p w:rsidR="00260897" w:rsidRDefault="00575288" w:rsidP="00575288">
          <w:pPr>
            <w:pStyle w:val="797E026FD28B4D879B5DD157E0BF3DA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15771"/>
    <w:rsid w:val="00093894"/>
    <w:rsid w:val="000C1E96"/>
    <w:rsid w:val="00156C12"/>
    <w:rsid w:val="00163716"/>
    <w:rsid w:val="0022710D"/>
    <w:rsid w:val="00260897"/>
    <w:rsid w:val="0044242B"/>
    <w:rsid w:val="00453088"/>
    <w:rsid w:val="00563FD1"/>
    <w:rsid w:val="00575288"/>
    <w:rsid w:val="005803F7"/>
    <w:rsid w:val="00583D0B"/>
    <w:rsid w:val="0059439A"/>
    <w:rsid w:val="0064431B"/>
    <w:rsid w:val="006D6362"/>
    <w:rsid w:val="006D78AB"/>
    <w:rsid w:val="00752930"/>
    <w:rsid w:val="00951CF1"/>
    <w:rsid w:val="00993A01"/>
    <w:rsid w:val="00A73A7E"/>
    <w:rsid w:val="00B20A2E"/>
    <w:rsid w:val="00CD2ED7"/>
    <w:rsid w:val="00D15299"/>
    <w:rsid w:val="00D962AF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75288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65D0005EE21F4223A2D25706CF631220">
    <w:name w:val="65D0005EE21F4223A2D25706CF631220"/>
    <w:rsid w:val="0011133E"/>
  </w:style>
  <w:style w:type="paragraph" w:customStyle="1" w:styleId="D62B0BD0729D4C629A71AFC3FAEF964E">
    <w:name w:val="D62B0BD0729D4C629A71AFC3FAEF964E"/>
    <w:rsid w:val="0011133E"/>
  </w:style>
  <w:style w:type="paragraph" w:customStyle="1" w:styleId="D7D7B24C9D174996B1321536E959F88E">
    <w:name w:val="D7D7B24C9D174996B1321536E959F88E"/>
    <w:rsid w:val="0011133E"/>
  </w:style>
  <w:style w:type="paragraph" w:customStyle="1" w:styleId="76FDA1799B6F459EB58A0657D1BEAA68">
    <w:name w:val="76FDA1799B6F459EB58A0657D1BEAA68"/>
    <w:rsid w:val="0011133E"/>
  </w:style>
  <w:style w:type="paragraph" w:customStyle="1" w:styleId="A9279A43F1114EA0B3CC284ED4F8C425">
    <w:name w:val="A9279A43F1114EA0B3CC284ED4F8C425"/>
    <w:rsid w:val="0011133E"/>
  </w:style>
  <w:style w:type="paragraph" w:customStyle="1" w:styleId="1AA792D5A5274C98875B1CF399ED595F">
    <w:name w:val="1AA792D5A5274C98875B1CF399ED595F"/>
    <w:rsid w:val="0011133E"/>
  </w:style>
  <w:style w:type="paragraph" w:customStyle="1" w:styleId="B2E0D1797C064435860092FF1439E4FE">
    <w:name w:val="B2E0D1797C064435860092FF1439E4FE"/>
    <w:rsid w:val="0011133E"/>
  </w:style>
  <w:style w:type="paragraph" w:customStyle="1" w:styleId="BCFFF7E5B2B9417BB824B07C13CF8EBB">
    <w:name w:val="BCFFF7E5B2B9417BB824B07C13CF8EBB"/>
    <w:rsid w:val="0011133E"/>
  </w:style>
  <w:style w:type="paragraph" w:customStyle="1" w:styleId="4616A29931E84FA6827BA34953AEE1FB">
    <w:name w:val="4616A29931E84FA6827BA34953AEE1FB"/>
    <w:rsid w:val="0011133E"/>
  </w:style>
  <w:style w:type="paragraph" w:customStyle="1" w:styleId="7A606E40AD684D1291E7A7749095A533">
    <w:name w:val="7A606E40AD684D1291E7A7749095A533"/>
    <w:rsid w:val="00460C5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BB86CA2A2B4D4E148D6AF373568D8C12">
    <w:name w:val="BB86CA2A2B4D4E148D6AF373568D8C12"/>
    <w:rsid w:val="00460C5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49D78195B454C59BBCDA341E684F00A">
    <w:name w:val="849D78195B454C59BBCDA341E684F00A"/>
    <w:rsid w:val="00460C53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24761EECE45B45809EC15B8138A23689">
    <w:name w:val="24761EECE45B45809EC15B8138A23689"/>
    <w:rsid w:val="00575288"/>
  </w:style>
  <w:style w:type="paragraph" w:customStyle="1" w:styleId="F2133D1DF60947D89CC854A1307D8C86">
    <w:name w:val="F2133D1DF60947D89CC854A1307D8C86"/>
    <w:rsid w:val="00575288"/>
  </w:style>
  <w:style w:type="paragraph" w:customStyle="1" w:styleId="797E026FD28B4D879B5DD157E0BF3DAC">
    <w:name w:val="797E026FD28B4D879B5DD157E0BF3DAC"/>
    <w:rsid w:val="005752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83B77-4B96-49E2-BDA3-AD80D28F7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652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11</cp:revision>
  <cp:lastPrinted>2015-06-19T08:32:00Z</cp:lastPrinted>
  <dcterms:created xsi:type="dcterms:W3CDTF">2022-09-21T10:20:00Z</dcterms:created>
  <dcterms:modified xsi:type="dcterms:W3CDTF">2026-06-09T08:07:00Z</dcterms:modified>
</cp:coreProperties>
</file>